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0C2" w:rsidRDefault="005A2F86" w:rsidP="003870C2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8F3" w:rsidRPr="00CF70BA">
        <w:rPr>
          <w:rFonts w:ascii="Times New Roman" w:hAnsi="Times New Roman"/>
          <w:b/>
          <w:sz w:val="28"/>
          <w:szCs w:val="28"/>
        </w:rPr>
        <w:t xml:space="preserve">         </w:t>
      </w:r>
      <w:r w:rsidR="00B23BD0" w:rsidRPr="00CF70BA">
        <w:rPr>
          <w:rFonts w:ascii="Times New Roman" w:hAnsi="Times New Roman"/>
          <w:b/>
          <w:sz w:val="28"/>
          <w:szCs w:val="28"/>
        </w:rPr>
        <w:t xml:space="preserve">       </w:t>
      </w:r>
      <w:r w:rsidR="003870C2">
        <w:rPr>
          <w:rFonts w:ascii="Times New Roman" w:hAnsi="Times New Roman"/>
          <w:sz w:val="28"/>
          <w:szCs w:val="28"/>
        </w:rPr>
        <w:t>Додаток 1</w:t>
      </w:r>
    </w:p>
    <w:p w:rsidR="003870C2" w:rsidRDefault="003870C2" w:rsidP="003870C2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50 сесії  8 скликання </w:t>
      </w:r>
    </w:p>
    <w:p w:rsidR="003870C2" w:rsidRDefault="003870C2" w:rsidP="003870C2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Жмеринської міської   ради</w:t>
      </w:r>
    </w:p>
    <w:p w:rsidR="003870C2" w:rsidRDefault="003870C2" w:rsidP="003870C2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8 серпня 2024 року  № 1098</w:t>
      </w:r>
    </w:p>
    <w:p w:rsidR="00C578F3" w:rsidRPr="00CF70BA" w:rsidRDefault="00B23BD0" w:rsidP="005A2F86">
      <w:pPr>
        <w:shd w:val="clear" w:color="auto" w:fill="FFFFFF"/>
        <w:adjustRightInd w:val="0"/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6D7739">
        <w:rPr>
          <w:rFonts w:ascii="Times New Roman" w:hAnsi="Times New Roman"/>
          <w:b/>
          <w:sz w:val="28"/>
          <w:szCs w:val="28"/>
        </w:rPr>
        <w:t xml:space="preserve">       </w:t>
      </w:r>
      <w:r w:rsidR="00C578F3" w:rsidRPr="00CF70BA">
        <w:rPr>
          <w:rFonts w:ascii="Times New Roman" w:hAnsi="Times New Roman"/>
          <w:b/>
          <w:sz w:val="28"/>
          <w:szCs w:val="28"/>
        </w:rPr>
        <w:t>ЗАТВЕРДЖЕНО:</w:t>
      </w: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6D77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B23BD0" w:rsidRPr="00CF70BA">
        <w:rPr>
          <w:rFonts w:ascii="Times New Roman" w:hAnsi="Times New Roman"/>
          <w:sz w:val="28"/>
          <w:szCs w:val="28"/>
        </w:rPr>
        <w:t>рішення</w:t>
      </w:r>
      <w:r w:rsidR="003870C2">
        <w:rPr>
          <w:rFonts w:ascii="Times New Roman" w:hAnsi="Times New Roman"/>
          <w:sz w:val="28"/>
          <w:szCs w:val="28"/>
        </w:rPr>
        <w:t xml:space="preserve">   50 </w:t>
      </w:r>
      <w:bookmarkStart w:id="0" w:name="_GoBack"/>
      <w:bookmarkEnd w:id="0"/>
      <w:r w:rsidR="00172D71" w:rsidRPr="00CF70BA">
        <w:rPr>
          <w:rFonts w:ascii="Times New Roman" w:hAnsi="Times New Roman"/>
          <w:sz w:val="28"/>
          <w:szCs w:val="28"/>
        </w:rPr>
        <w:t>сесії 8</w:t>
      </w:r>
      <w:r w:rsidRPr="00CF70BA">
        <w:rPr>
          <w:rFonts w:ascii="Times New Roman" w:hAnsi="Times New Roman"/>
          <w:sz w:val="28"/>
          <w:szCs w:val="28"/>
        </w:rPr>
        <w:t xml:space="preserve"> скликання                   </w:t>
      </w:r>
    </w:p>
    <w:p w:rsidR="00DA5DE6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                          </w:t>
      </w:r>
      <w:r w:rsidR="006D7739">
        <w:rPr>
          <w:rFonts w:ascii="Times New Roman" w:hAnsi="Times New Roman"/>
          <w:sz w:val="28"/>
          <w:szCs w:val="28"/>
        </w:rPr>
        <w:t xml:space="preserve">                            </w:t>
      </w:r>
      <w:r w:rsidRPr="00CF70BA">
        <w:rPr>
          <w:rFonts w:ascii="Times New Roman" w:hAnsi="Times New Roman"/>
          <w:sz w:val="28"/>
          <w:szCs w:val="28"/>
        </w:rPr>
        <w:t xml:space="preserve">Жмеринської міської ради </w:t>
      </w:r>
    </w:p>
    <w:p w:rsidR="00C578F3" w:rsidRPr="00CF70BA" w:rsidRDefault="00DA5DE6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                 </w:t>
      </w:r>
      <w:r w:rsidR="00AD3985">
        <w:rPr>
          <w:rFonts w:ascii="Times New Roman" w:hAnsi="Times New Roman"/>
          <w:sz w:val="28"/>
          <w:szCs w:val="28"/>
        </w:rPr>
        <w:t xml:space="preserve">                              </w:t>
      </w:r>
      <w:r w:rsidR="00C578F3" w:rsidRPr="00CF70BA">
        <w:rPr>
          <w:rFonts w:ascii="Times New Roman" w:hAnsi="Times New Roman"/>
          <w:sz w:val="28"/>
          <w:szCs w:val="28"/>
        </w:rPr>
        <w:t xml:space="preserve">       </w:t>
      </w:r>
      <w:r w:rsidR="004E621E" w:rsidRPr="00CF70BA">
        <w:rPr>
          <w:rFonts w:ascii="Times New Roman" w:hAnsi="Times New Roman"/>
          <w:sz w:val="28"/>
          <w:szCs w:val="28"/>
        </w:rPr>
        <w:t>від</w:t>
      </w:r>
      <w:r w:rsidR="00C578F3" w:rsidRPr="00CF70BA">
        <w:rPr>
          <w:rFonts w:ascii="Times New Roman" w:hAnsi="Times New Roman"/>
          <w:sz w:val="28"/>
          <w:szCs w:val="28"/>
        </w:rPr>
        <w:t xml:space="preserve"> </w:t>
      </w:r>
      <w:r w:rsidR="003870C2">
        <w:rPr>
          <w:rFonts w:ascii="Times New Roman" w:hAnsi="Times New Roman"/>
          <w:sz w:val="28"/>
          <w:szCs w:val="28"/>
        </w:rPr>
        <w:t xml:space="preserve">8 серпня </w:t>
      </w:r>
      <w:r w:rsidR="00C578F3" w:rsidRPr="00CF70BA">
        <w:rPr>
          <w:rFonts w:ascii="Times New Roman" w:hAnsi="Times New Roman"/>
          <w:sz w:val="28"/>
          <w:szCs w:val="28"/>
        </w:rPr>
        <w:t>202</w:t>
      </w:r>
      <w:r w:rsidR="00172D71" w:rsidRPr="00CF70BA">
        <w:rPr>
          <w:rFonts w:ascii="Times New Roman" w:hAnsi="Times New Roman"/>
          <w:sz w:val="28"/>
          <w:szCs w:val="28"/>
        </w:rPr>
        <w:t>4</w:t>
      </w:r>
      <w:r w:rsidR="00C578F3" w:rsidRPr="00CF70BA">
        <w:rPr>
          <w:rFonts w:ascii="Times New Roman" w:hAnsi="Times New Roman"/>
          <w:sz w:val="28"/>
          <w:szCs w:val="28"/>
        </w:rPr>
        <w:t xml:space="preserve"> р</w:t>
      </w:r>
      <w:r w:rsidR="00B23BD0" w:rsidRPr="00CF70BA">
        <w:rPr>
          <w:rFonts w:ascii="Times New Roman" w:hAnsi="Times New Roman"/>
          <w:sz w:val="28"/>
          <w:szCs w:val="28"/>
        </w:rPr>
        <w:t>.</w:t>
      </w:r>
      <w:r w:rsidR="00C578F3" w:rsidRPr="00CF70BA">
        <w:rPr>
          <w:rFonts w:ascii="Times New Roman" w:hAnsi="Times New Roman"/>
          <w:sz w:val="28"/>
          <w:szCs w:val="28"/>
        </w:rPr>
        <w:t xml:space="preserve"> №</w:t>
      </w:r>
      <w:r w:rsidR="003870C2">
        <w:rPr>
          <w:rFonts w:ascii="Times New Roman" w:hAnsi="Times New Roman"/>
          <w:sz w:val="28"/>
          <w:szCs w:val="28"/>
        </w:rPr>
        <w:t xml:space="preserve"> 1098</w:t>
      </w:r>
      <w:r w:rsidR="00C578F3" w:rsidRPr="00CF70BA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6D7739">
        <w:rPr>
          <w:rFonts w:ascii="Times New Roman" w:hAnsi="Times New Roman"/>
          <w:sz w:val="28"/>
          <w:szCs w:val="28"/>
        </w:rPr>
        <w:t xml:space="preserve">      </w:t>
      </w:r>
      <w:r w:rsidR="00172D71" w:rsidRPr="00CF70BA">
        <w:rPr>
          <w:rFonts w:ascii="Times New Roman" w:hAnsi="Times New Roman"/>
          <w:sz w:val="28"/>
          <w:szCs w:val="28"/>
        </w:rPr>
        <w:t xml:space="preserve">Секретар </w:t>
      </w:r>
      <w:r w:rsidR="00EF07AA">
        <w:rPr>
          <w:rFonts w:ascii="Times New Roman" w:hAnsi="Times New Roman"/>
          <w:sz w:val="28"/>
          <w:szCs w:val="28"/>
        </w:rPr>
        <w:t xml:space="preserve">міської ради </w:t>
      </w:r>
    </w:p>
    <w:p w:rsidR="00C578F3" w:rsidRPr="00CF70BA" w:rsidRDefault="00C578F3" w:rsidP="00B23BD0">
      <w:pPr>
        <w:spacing w:after="0" w:line="240" w:lineRule="auto"/>
        <w:ind w:right="-567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172D71" w:rsidRPr="00CF70BA">
        <w:rPr>
          <w:rFonts w:ascii="Times New Roman" w:hAnsi="Times New Roman"/>
          <w:sz w:val="28"/>
          <w:szCs w:val="28"/>
        </w:rPr>
        <w:t xml:space="preserve">           </w:t>
      </w:r>
      <w:r w:rsidR="006D7739">
        <w:rPr>
          <w:rFonts w:ascii="Times New Roman" w:hAnsi="Times New Roman"/>
          <w:sz w:val="28"/>
          <w:szCs w:val="28"/>
        </w:rPr>
        <w:t xml:space="preserve">  </w:t>
      </w:r>
      <w:r w:rsidR="00B23BD0" w:rsidRPr="00CF70BA">
        <w:rPr>
          <w:rFonts w:ascii="Times New Roman" w:hAnsi="Times New Roman"/>
          <w:sz w:val="28"/>
          <w:szCs w:val="28"/>
        </w:rPr>
        <w:t xml:space="preserve"> </w:t>
      </w:r>
      <w:r w:rsidRPr="00CF70BA">
        <w:rPr>
          <w:rFonts w:ascii="Times New Roman" w:hAnsi="Times New Roman"/>
          <w:sz w:val="28"/>
          <w:szCs w:val="28"/>
        </w:rPr>
        <w:t>___</w:t>
      </w:r>
      <w:r w:rsidR="00B23BD0" w:rsidRPr="00CF70BA">
        <w:rPr>
          <w:rFonts w:ascii="Times New Roman" w:hAnsi="Times New Roman"/>
          <w:sz w:val="28"/>
          <w:szCs w:val="28"/>
        </w:rPr>
        <w:t>______</w:t>
      </w:r>
      <w:r w:rsidRPr="00CF70BA">
        <w:rPr>
          <w:rFonts w:ascii="Times New Roman" w:hAnsi="Times New Roman"/>
          <w:sz w:val="28"/>
          <w:szCs w:val="28"/>
        </w:rPr>
        <w:t>_</w:t>
      </w:r>
      <w:r w:rsidR="00172D71" w:rsidRPr="00CF70BA">
        <w:rPr>
          <w:rFonts w:ascii="Times New Roman" w:hAnsi="Times New Roman"/>
          <w:sz w:val="28"/>
          <w:szCs w:val="28"/>
        </w:rPr>
        <w:t>В</w:t>
      </w:r>
      <w:r w:rsidR="00B23BD0" w:rsidRPr="00CF70BA">
        <w:rPr>
          <w:rFonts w:ascii="Times New Roman" w:hAnsi="Times New Roman"/>
          <w:sz w:val="28"/>
          <w:szCs w:val="28"/>
        </w:rPr>
        <w:t xml:space="preserve">адим </w:t>
      </w:r>
      <w:r w:rsidR="00172D71" w:rsidRPr="00CF70BA">
        <w:rPr>
          <w:rFonts w:ascii="Times New Roman" w:hAnsi="Times New Roman"/>
          <w:sz w:val="28"/>
          <w:szCs w:val="28"/>
        </w:rPr>
        <w:t>К</w:t>
      </w:r>
      <w:r w:rsidR="00B23BD0" w:rsidRPr="00CF70BA">
        <w:rPr>
          <w:rFonts w:ascii="Times New Roman" w:hAnsi="Times New Roman"/>
          <w:sz w:val="28"/>
          <w:szCs w:val="28"/>
        </w:rPr>
        <w:t>ОЖУХОВСЬКИЙ</w:t>
      </w:r>
      <w:r w:rsidRPr="00CF70BA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8F3" w:rsidRPr="00CF70BA" w:rsidRDefault="00C578F3" w:rsidP="00C5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8F3" w:rsidRPr="00CF70BA" w:rsidRDefault="00C578F3" w:rsidP="00C578F3">
      <w:pPr>
        <w:pStyle w:val="HTML"/>
        <w:spacing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CF70BA">
        <w:rPr>
          <w:rFonts w:ascii="Times New Roman" w:hAnsi="Times New Roman" w:cs="Times New Roman"/>
          <w:b/>
          <w:sz w:val="56"/>
          <w:szCs w:val="56"/>
        </w:rPr>
        <w:t>СТАТУТ</w:t>
      </w:r>
    </w:p>
    <w:p w:rsidR="00C578F3" w:rsidRPr="00CF70BA" w:rsidRDefault="00B23BD0" w:rsidP="00C578F3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0BA">
        <w:rPr>
          <w:rFonts w:ascii="Times New Roman" w:hAnsi="Times New Roman" w:cs="Times New Roman"/>
          <w:b/>
          <w:bCs/>
          <w:sz w:val="28"/>
          <w:szCs w:val="28"/>
        </w:rPr>
        <w:t>КОМУНАЛЬНОЇ УСТАНОВИ</w:t>
      </w:r>
    </w:p>
    <w:p w:rsidR="00172D71" w:rsidRPr="00CF70BA" w:rsidRDefault="00C578F3" w:rsidP="00FA0224">
      <w:pPr>
        <w:pStyle w:val="HTML"/>
        <w:ind w:hanging="567"/>
        <w:rPr>
          <w:rFonts w:ascii="Times New Roman" w:hAnsi="Times New Roman" w:cs="Times New Roman"/>
          <w:b/>
          <w:bCs/>
          <w:sz w:val="28"/>
          <w:szCs w:val="28"/>
        </w:rPr>
      </w:pPr>
      <w:r w:rsidRPr="00CF70B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C1678">
        <w:rPr>
          <w:rFonts w:ascii="Times New Roman" w:hAnsi="Times New Roman" w:cs="Times New Roman"/>
          <w:b/>
          <w:bCs/>
          <w:sz w:val="28"/>
          <w:szCs w:val="28"/>
        </w:rPr>
        <w:t>ЦЕНТР ПРО</w:t>
      </w:r>
      <w:r w:rsidR="00FA0224" w:rsidRPr="00CF70BA">
        <w:rPr>
          <w:rFonts w:ascii="Times New Roman" w:hAnsi="Times New Roman" w:cs="Times New Roman"/>
          <w:b/>
          <w:bCs/>
          <w:sz w:val="28"/>
          <w:szCs w:val="28"/>
        </w:rPr>
        <w:t>ФЕСІЙНОГО РОЗВИТКУ ПЕДАГОГІЧНИХ ПРАЦІВНИКІВ»</w:t>
      </w:r>
      <w:r w:rsidRPr="00CF7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A0224" w:rsidRDefault="00FA0224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 xml:space="preserve">ЖМЕРИНСЬКОЇ МІСЬКОЇ ТЕРИТОРІАЛЬНОЇ ГРОМАДИ </w:t>
      </w:r>
    </w:p>
    <w:p w:rsidR="005A2F86" w:rsidRPr="00CF70BA" w:rsidRDefault="006D7739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F86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FA0224" w:rsidRPr="00CF70BA" w:rsidRDefault="00AD3985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224" w:rsidRPr="00CF70BA">
        <w:rPr>
          <w:rFonts w:ascii="Times New Roman" w:hAnsi="Times New Roman" w:cs="Times New Roman"/>
          <w:b/>
          <w:sz w:val="28"/>
          <w:szCs w:val="28"/>
        </w:rPr>
        <w:t>(код ЄДРПОУ 43798873)</w:t>
      </w:r>
    </w:p>
    <w:p w:rsidR="005A2F86" w:rsidRDefault="005A2F86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224" w:rsidRPr="00CF70BA" w:rsidRDefault="00FA0224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:rsidR="00C578F3" w:rsidRPr="00CF70BA" w:rsidRDefault="00C578F3" w:rsidP="00C578F3">
      <w:pPr>
        <w:pStyle w:val="HTML"/>
        <w:jc w:val="both"/>
        <w:rPr>
          <w:sz w:val="28"/>
          <w:szCs w:val="28"/>
        </w:rPr>
      </w:pPr>
    </w:p>
    <w:p w:rsidR="00C578F3" w:rsidRPr="00CF70BA" w:rsidRDefault="00C578F3" w:rsidP="00FA0224">
      <w:pPr>
        <w:pStyle w:val="HTML"/>
        <w:ind w:right="-284"/>
        <w:jc w:val="both"/>
        <w:rPr>
          <w:sz w:val="28"/>
          <w:szCs w:val="28"/>
        </w:rPr>
      </w:pP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C578F3" w:rsidRPr="00CF70BA" w:rsidRDefault="00FA0224" w:rsidP="00172D71">
      <w:pPr>
        <w:pStyle w:val="HTML"/>
        <w:jc w:val="center"/>
        <w:rPr>
          <w:rFonts w:ascii="Times New Roman" w:hAnsi="Times New Roman" w:cs="Times New Roman"/>
          <w:sz w:val="32"/>
          <w:szCs w:val="32"/>
        </w:rPr>
      </w:pPr>
      <w:r w:rsidRPr="00CF70B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C578F3" w:rsidRPr="00CF70BA" w:rsidRDefault="00C578F3" w:rsidP="00C578F3">
      <w:pPr>
        <w:pStyle w:val="HTML"/>
        <w:rPr>
          <w:sz w:val="28"/>
          <w:szCs w:val="28"/>
        </w:rPr>
      </w:pPr>
    </w:p>
    <w:p w:rsidR="00AD3985" w:rsidRDefault="00AD3985" w:rsidP="00C578F3">
      <w:pPr>
        <w:pStyle w:val="HTML"/>
        <w:rPr>
          <w:sz w:val="28"/>
          <w:szCs w:val="28"/>
        </w:rPr>
      </w:pPr>
    </w:p>
    <w:p w:rsidR="00AD3985" w:rsidRDefault="00AD3985" w:rsidP="00C578F3">
      <w:pPr>
        <w:pStyle w:val="HTML"/>
        <w:rPr>
          <w:sz w:val="28"/>
          <w:szCs w:val="28"/>
        </w:rPr>
      </w:pPr>
    </w:p>
    <w:p w:rsidR="005A2F86" w:rsidRDefault="005A2F86" w:rsidP="00C578F3">
      <w:pPr>
        <w:pStyle w:val="HTML"/>
        <w:rPr>
          <w:sz w:val="28"/>
          <w:szCs w:val="28"/>
        </w:rPr>
      </w:pPr>
    </w:p>
    <w:p w:rsidR="005A2F86" w:rsidRDefault="005A2F86" w:rsidP="00C578F3">
      <w:pPr>
        <w:pStyle w:val="HTML"/>
        <w:rPr>
          <w:sz w:val="28"/>
          <w:szCs w:val="28"/>
        </w:rPr>
      </w:pPr>
    </w:p>
    <w:p w:rsidR="006D7739" w:rsidRDefault="006D7739" w:rsidP="00C578F3">
      <w:pPr>
        <w:pStyle w:val="HTML"/>
        <w:rPr>
          <w:sz w:val="28"/>
          <w:szCs w:val="28"/>
        </w:rPr>
      </w:pPr>
    </w:p>
    <w:p w:rsidR="006D7739" w:rsidRDefault="006D7739" w:rsidP="00C578F3">
      <w:pPr>
        <w:pStyle w:val="HTML"/>
        <w:rPr>
          <w:sz w:val="28"/>
          <w:szCs w:val="28"/>
        </w:rPr>
      </w:pPr>
    </w:p>
    <w:p w:rsidR="006D7739" w:rsidRPr="00CF70BA" w:rsidRDefault="006D7739" w:rsidP="00C578F3">
      <w:pPr>
        <w:pStyle w:val="HTML"/>
        <w:rPr>
          <w:sz w:val="28"/>
          <w:szCs w:val="28"/>
        </w:rPr>
      </w:pPr>
    </w:p>
    <w:p w:rsidR="00C578F3" w:rsidRDefault="00C578F3" w:rsidP="00C578F3">
      <w:pPr>
        <w:pStyle w:val="HTML"/>
        <w:rPr>
          <w:sz w:val="28"/>
          <w:szCs w:val="28"/>
        </w:rPr>
      </w:pPr>
    </w:p>
    <w:p w:rsidR="005A2F86" w:rsidRPr="00CF70BA" w:rsidRDefault="005A2F86" w:rsidP="00C578F3">
      <w:pPr>
        <w:pStyle w:val="HTML"/>
        <w:rPr>
          <w:sz w:val="28"/>
          <w:szCs w:val="28"/>
        </w:rPr>
      </w:pPr>
    </w:p>
    <w:p w:rsidR="00C578F3" w:rsidRDefault="00C578F3" w:rsidP="00C578F3">
      <w:pPr>
        <w:pStyle w:val="HTML"/>
        <w:rPr>
          <w:sz w:val="28"/>
          <w:szCs w:val="28"/>
        </w:rPr>
      </w:pPr>
    </w:p>
    <w:p w:rsidR="006D7739" w:rsidRPr="00CF70BA" w:rsidRDefault="006D7739" w:rsidP="00C578F3">
      <w:pPr>
        <w:pStyle w:val="HTML"/>
        <w:rPr>
          <w:sz w:val="28"/>
          <w:szCs w:val="28"/>
        </w:rPr>
      </w:pPr>
    </w:p>
    <w:p w:rsidR="00C578F3" w:rsidRPr="00CF70BA" w:rsidRDefault="00FA0224" w:rsidP="00C578F3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Жмеринка</w:t>
      </w:r>
    </w:p>
    <w:p w:rsidR="00C578F3" w:rsidRDefault="00C578F3" w:rsidP="00C578F3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202</w:t>
      </w:r>
      <w:r w:rsidR="00172D71" w:rsidRPr="00CF70BA">
        <w:rPr>
          <w:rFonts w:ascii="Times New Roman" w:hAnsi="Times New Roman" w:cs="Times New Roman"/>
          <w:sz w:val="28"/>
          <w:szCs w:val="28"/>
        </w:rPr>
        <w:t>4</w:t>
      </w:r>
      <w:r w:rsidRPr="00CF7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BA3" w:rsidRPr="00CF70BA" w:rsidRDefault="00356BA3" w:rsidP="00C578F3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C578F3" w:rsidRPr="00CF70BA" w:rsidRDefault="00C578F3" w:rsidP="00C578F3">
      <w:pPr>
        <w:pStyle w:val="HTML"/>
        <w:rPr>
          <w:rFonts w:ascii="Times New Roman" w:hAnsi="Times New Roman" w:cs="Times New Roman"/>
          <w:b/>
          <w:sz w:val="28"/>
          <w:szCs w:val="28"/>
        </w:rPr>
      </w:pPr>
    </w:p>
    <w:p w:rsidR="006D7739" w:rsidRDefault="006D7739" w:rsidP="00C578F3">
      <w:pPr>
        <w:pStyle w:val="HTM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8F3" w:rsidRPr="00CF70BA" w:rsidRDefault="00C578F3" w:rsidP="00C578F3">
      <w:pPr>
        <w:pStyle w:val="HTM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lastRenderedPageBreak/>
        <w:t>І. ЗАГАЛЬНІ ПОЛОЖЕННЯ</w:t>
      </w:r>
    </w:p>
    <w:p w:rsidR="003B7B75" w:rsidRPr="00CF70BA" w:rsidRDefault="003B7B75" w:rsidP="00C578F3">
      <w:pPr>
        <w:pStyle w:val="HTM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C578F3" w:rsidRPr="00CF70BA" w:rsidRDefault="00C578F3" w:rsidP="00C578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1.1.</w:t>
      </w:r>
      <w:r w:rsidRPr="00CF70BA">
        <w:rPr>
          <w:rFonts w:ascii="Times New Roman" w:hAnsi="Times New Roman"/>
          <w:sz w:val="28"/>
          <w:szCs w:val="28"/>
        </w:rPr>
        <w:t xml:space="preserve"> КОМУНАЛЬНА УСТАНОВА «ЦЕНТР ПРОФЕСІЙНОГО РОЗВИТКУ ПЕДАГОГІЧНИХ ПРАЦІВНИКІВ» ЖМЕРИНСЬКОЇ МІСЬКОЇ </w:t>
      </w:r>
      <w:r w:rsidR="001248B7" w:rsidRPr="00CF70BA">
        <w:rPr>
          <w:rFonts w:ascii="Times New Roman" w:hAnsi="Times New Roman"/>
          <w:sz w:val="28"/>
          <w:szCs w:val="28"/>
        </w:rPr>
        <w:t xml:space="preserve"> </w:t>
      </w:r>
      <w:r w:rsidRPr="00CF70BA">
        <w:rPr>
          <w:rFonts w:ascii="Times New Roman" w:hAnsi="Times New Roman"/>
          <w:sz w:val="28"/>
          <w:szCs w:val="28"/>
        </w:rPr>
        <w:t xml:space="preserve"> ТЕРИТОРІАЛЬНОЇ ГРОМАДИ </w:t>
      </w:r>
      <w:r w:rsidR="006D7739">
        <w:rPr>
          <w:rFonts w:ascii="Times New Roman" w:hAnsi="Times New Roman"/>
          <w:sz w:val="28"/>
          <w:szCs w:val="28"/>
        </w:rPr>
        <w:t xml:space="preserve"> </w:t>
      </w:r>
      <w:r w:rsidRPr="00CF70BA">
        <w:rPr>
          <w:rFonts w:ascii="Times New Roman" w:hAnsi="Times New Roman"/>
          <w:sz w:val="28"/>
          <w:szCs w:val="28"/>
        </w:rPr>
        <w:t>ВІННИЦЬКОЇ ОБЛАСТІ   - комунальна установа (далі – Центр), що є комунальною власністю</w:t>
      </w:r>
      <w:r w:rsidR="001248B7" w:rsidRPr="00CF70BA">
        <w:rPr>
          <w:rFonts w:ascii="Times New Roman" w:hAnsi="Times New Roman"/>
          <w:sz w:val="28"/>
          <w:szCs w:val="28"/>
        </w:rPr>
        <w:t xml:space="preserve"> Жмеринської міської </w:t>
      </w:r>
      <w:r w:rsidRPr="00CF70BA">
        <w:rPr>
          <w:rFonts w:ascii="Times New Roman" w:hAnsi="Times New Roman"/>
          <w:sz w:val="28"/>
          <w:szCs w:val="28"/>
        </w:rPr>
        <w:t xml:space="preserve"> територіальної громади, в особі Жмеринської міської ради, утворена з метою сприяння професійному розвитку педагогічних працівників закладів дошкільної, позашкільної, загальної середньої освіти, </w:t>
      </w:r>
      <w:proofErr w:type="spellStart"/>
      <w:r w:rsidRPr="00CF70BA">
        <w:rPr>
          <w:rFonts w:ascii="Times New Roman" w:hAnsi="Times New Roman"/>
          <w:sz w:val="28"/>
          <w:szCs w:val="28"/>
        </w:rPr>
        <w:t>інклюзивно</w:t>
      </w:r>
      <w:proofErr w:type="spellEnd"/>
      <w:r w:rsidRPr="00CF70BA">
        <w:rPr>
          <w:rFonts w:ascii="Times New Roman" w:hAnsi="Times New Roman"/>
          <w:sz w:val="28"/>
          <w:szCs w:val="28"/>
        </w:rPr>
        <w:t>-ресурсних та міжшкільних ресурсних центрів (далі – педагогічні працівники).</w:t>
      </w:r>
    </w:p>
    <w:p w:rsidR="00C578F3" w:rsidRPr="00CF70BA" w:rsidRDefault="00C578F3" w:rsidP="006D7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</w:t>
      </w:r>
      <w:r w:rsidRPr="005E475B">
        <w:rPr>
          <w:rFonts w:ascii="Times New Roman" w:hAnsi="Times New Roman"/>
          <w:b/>
          <w:sz w:val="28"/>
          <w:szCs w:val="28"/>
        </w:rPr>
        <w:t>2</w:t>
      </w:r>
      <w:r w:rsidRPr="005E475B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.</w:t>
      </w:r>
      <w:r w:rsidRPr="005E475B">
        <w:rPr>
          <w:shd w:val="clear" w:color="auto" w:fill="FFFFFF" w:themeFill="background1"/>
        </w:rPr>
        <w:t xml:space="preserve"> </w:t>
      </w:r>
      <w:r w:rsidRPr="005E475B">
        <w:rPr>
          <w:rFonts w:ascii="Times New Roman" w:hAnsi="Times New Roman"/>
          <w:sz w:val="28"/>
          <w:szCs w:val="28"/>
          <w:u w:val="single"/>
          <w:shd w:val="clear" w:color="auto" w:fill="FFFFFF" w:themeFill="background1"/>
        </w:rPr>
        <w:t>Повне найменування:</w:t>
      </w:r>
      <w:r w:rsidRPr="005E475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«Комунальна установа «Центр професійного розвитку педагогічних  працівників» Жмеринської міської територіальної громади </w:t>
      </w:r>
      <w:r w:rsidR="006D77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5E475B">
        <w:rPr>
          <w:rFonts w:ascii="Times New Roman" w:hAnsi="Times New Roman"/>
          <w:sz w:val="28"/>
          <w:szCs w:val="28"/>
          <w:shd w:val="clear" w:color="auto" w:fill="FFFFFF" w:themeFill="background1"/>
        </w:rPr>
        <w:t>Вінницької області</w:t>
      </w:r>
      <w:r w:rsidRPr="005E475B">
        <w:rPr>
          <w:rFonts w:ascii="Times New Roman" w:hAnsi="Times New Roman"/>
          <w:sz w:val="28"/>
          <w:szCs w:val="28"/>
        </w:rPr>
        <w:t>»,</w:t>
      </w:r>
      <w:r w:rsidRPr="00CF70BA">
        <w:rPr>
          <w:rFonts w:ascii="Times New Roman" w:hAnsi="Times New Roman"/>
          <w:sz w:val="28"/>
          <w:szCs w:val="28"/>
        </w:rPr>
        <w:t xml:space="preserve"> </w:t>
      </w:r>
      <w:r w:rsidRPr="00CF70BA">
        <w:rPr>
          <w:rFonts w:ascii="Times New Roman" w:hAnsi="Times New Roman"/>
          <w:sz w:val="28"/>
          <w:szCs w:val="28"/>
          <w:u w:val="single"/>
        </w:rPr>
        <w:t>Скорочена назва</w:t>
      </w:r>
      <w:r w:rsidRPr="00CF70BA">
        <w:rPr>
          <w:rFonts w:ascii="Times New Roman" w:hAnsi="Times New Roman"/>
          <w:sz w:val="28"/>
          <w:szCs w:val="28"/>
        </w:rPr>
        <w:t xml:space="preserve">: </w:t>
      </w:r>
      <w:r w:rsidR="006D7739">
        <w:rPr>
          <w:rFonts w:ascii="Times New Roman" w:hAnsi="Times New Roman"/>
          <w:sz w:val="28"/>
          <w:szCs w:val="28"/>
        </w:rPr>
        <w:t xml:space="preserve"> </w:t>
      </w:r>
      <w:r w:rsidRPr="00CF70BA">
        <w:rPr>
          <w:rFonts w:ascii="Times New Roman" w:hAnsi="Times New Roman"/>
          <w:sz w:val="28"/>
          <w:szCs w:val="28"/>
        </w:rPr>
        <w:t xml:space="preserve">КУ ЦПРПП Жмеринської </w:t>
      </w:r>
      <w:r w:rsidR="00F519C8" w:rsidRPr="00CF70BA">
        <w:rPr>
          <w:rFonts w:ascii="Times New Roman" w:hAnsi="Times New Roman"/>
          <w:sz w:val="28"/>
          <w:szCs w:val="28"/>
        </w:rPr>
        <w:t>МТГ</w:t>
      </w:r>
      <w:r w:rsidRPr="00CF70BA">
        <w:rPr>
          <w:rFonts w:ascii="Times New Roman" w:hAnsi="Times New Roman"/>
          <w:sz w:val="28"/>
          <w:szCs w:val="28"/>
        </w:rPr>
        <w:t>.</w:t>
      </w:r>
    </w:p>
    <w:p w:rsidR="00C578F3" w:rsidRPr="00CF70BA" w:rsidRDefault="00C578F3" w:rsidP="00C578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1.3.</w:t>
      </w:r>
      <w:r w:rsidR="00ED03BA" w:rsidRPr="00CF70BA">
        <w:rPr>
          <w:rFonts w:ascii="Times New Roman" w:hAnsi="Times New Roman"/>
          <w:sz w:val="28"/>
          <w:szCs w:val="28"/>
        </w:rPr>
        <w:t xml:space="preserve"> Юридична адреса: </w:t>
      </w:r>
      <w:r w:rsidRPr="00CF70BA">
        <w:rPr>
          <w:rFonts w:ascii="Times New Roman" w:hAnsi="Times New Roman"/>
          <w:sz w:val="28"/>
          <w:szCs w:val="28"/>
        </w:rPr>
        <w:t>23100, Вінницька область</w:t>
      </w:r>
      <w:r w:rsidR="00ED03BA" w:rsidRPr="00CF70BA">
        <w:rPr>
          <w:rFonts w:ascii="Times New Roman" w:hAnsi="Times New Roman"/>
          <w:sz w:val="28"/>
          <w:szCs w:val="28"/>
        </w:rPr>
        <w:t xml:space="preserve">, Жмеринський район, </w:t>
      </w:r>
      <w:proofErr w:type="spellStart"/>
      <w:r w:rsidR="00ED03BA" w:rsidRPr="00CF70BA">
        <w:rPr>
          <w:rFonts w:ascii="Times New Roman" w:hAnsi="Times New Roman"/>
          <w:sz w:val="28"/>
          <w:szCs w:val="28"/>
        </w:rPr>
        <w:t>м.</w:t>
      </w:r>
      <w:r w:rsidRPr="00CF70BA">
        <w:rPr>
          <w:rFonts w:ascii="Times New Roman" w:hAnsi="Times New Roman"/>
          <w:sz w:val="28"/>
          <w:szCs w:val="28"/>
        </w:rPr>
        <w:t>Жмеринка</w:t>
      </w:r>
      <w:proofErr w:type="spellEnd"/>
      <w:r w:rsidRPr="00CF70BA">
        <w:rPr>
          <w:rFonts w:ascii="Times New Roman" w:hAnsi="Times New Roman"/>
          <w:sz w:val="28"/>
          <w:szCs w:val="28"/>
        </w:rPr>
        <w:t>, вул. Київська 1а.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1.4.</w:t>
      </w:r>
      <w:r w:rsidRPr="00CF70BA">
        <w:rPr>
          <w:rFonts w:ascii="Times New Roman" w:hAnsi="Times New Roman" w:cs="Times New Roman"/>
          <w:sz w:val="28"/>
          <w:szCs w:val="28"/>
        </w:rPr>
        <w:t xml:space="preserve"> Засновник  </w:t>
      </w:r>
      <w:r w:rsidR="00ED03BA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Pr="00CF70BA">
        <w:rPr>
          <w:rFonts w:ascii="Times New Roman" w:hAnsi="Times New Roman" w:cs="Times New Roman"/>
          <w:sz w:val="28"/>
          <w:szCs w:val="28"/>
        </w:rPr>
        <w:t xml:space="preserve"> - Жмеринська міська рада Вінницької області.</w:t>
      </w:r>
    </w:p>
    <w:p w:rsidR="00C578F3" w:rsidRPr="00CF70BA" w:rsidRDefault="00C578F3" w:rsidP="00C578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1.5.</w:t>
      </w:r>
      <w:r w:rsidRPr="00CF70BA">
        <w:rPr>
          <w:rFonts w:ascii="Times New Roman" w:hAnsi="Times New Roman"/>
          <w:sz w:val="28"/>
          <w:szCs w:val="28"/>
        </w:rPr>
        <w:t xml:space="preserve">  Центр</w:t>
      </w:r>
      <w:r w:rsidRPr="00CF70BA">
        <w:rPr>
          <w:rFonts w:ascii="Times New Roman" w:hAnsi="Times New Roman"/>
          <w:sz w:val="28"/>
          <w:szCs w:val="28"/>
          <w:shd w:val="clear" w:color="auto" w:fill="FFFFFF"/>
        </w:rPr>
        <w:t xml:space="preserve"> діє на підставі установчих документів, що розробляються відповідно до</w:t>
      </w:r>
      <w:r w:rsidRPr="00CF70B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hyperlink r:id="rId4" w:tgtFrame="_blank" w:history="1">
        <w:r w:rsidRPr="00CF70BA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Цивільного кодексу України</w:t>
        </w:r>
      </w:hyperlink>
      <w:r w:rsidRPr="00CF70B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F70B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hyperlink r:id="rId5" w:tgtFrame="_blank" w:history="1">
        <w:r w:rsidRPr="00CF70BA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Господарського кодексу України</w:t>
        </w:r>
      </w:hyperlink>
      <w:r w:rsidRPr="00CF70BA">
        <w:rPr>
          <w:rFonts w:ascii="Times New Roman" w:hAnsi="Times New Roman"/>
          <w:sz w:val="28"/>
          <w:szCs w:val="28"/>
          <w:shd w:val="clear" w:color="auto" w:fill="FFFFFF"/>
        </w:rPr>
        <w:t>, Закону України</w:t>
      </w:r>
      <w:r w:rsidRPr="00CF70B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r w:rsidRPr="00CF70BA">
        <w:rPr>
          <w:rFonts w:ascii="Times New Roman" w:hAnsi="Times New Roman"/>
          <w:sz w:val="28"/>
          <w:szCs w:val="28"/>
          <w:shd w:val="clear" w:color="auto" w:fill="FFFFFF"/>
        </w:rPr>
        <w:t xml:space="preserve">“Про освіту”, </w:t>
      </w:r>
      <w:r w:rsidRPr="00CF70BA">
        <w:rPr>
          <w:rFonts w:ascii="Times New Roman" w:hAnsi="Times New Roman"/>
          <w:sz w:val="28"/>
          <w:szCs w:val="28"/>
        </w:rPr>
        <w:t xml:space="preserve">Положення про центр професійного розвитку педагогічних працівників, </w:t>
      </w:r>
      <w:r w:rsidRPr="00CF70BA">
        <w:rPr>
          <w:rFonts w:ascii="Times New Roman" w:hAnsi="Times New Roman"/>
          <w:sz w:val="28"/>
          <w:szCs w:val="28"/>
          <w:shd w:val="clear" w:color="auto" w:fill="FFFFFF"/>
        </w:rPr>
        <w:t>інших нормативно-правових актів і затверджуються засновником Центру.</w:t>
      </w:r>
    </w:p>
    <w:p w:rsidR="00C578F3" w:rsidRPr="00CF70BA" w:rsidRDefault="00C578F3" w:rsidP="00C578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1.6.</w:t>
      </w:r>
      <w:r w:rsidRPr="00CF70BA">
        <w:rPr>
          <w:rFonts w:ascii="Times New Roman" w:hAnsi="Times New Roman"/>
          <w:sz w:val="28"/>
          <w:szCs w:val="28"/>
        </w:rPr>
        <w:t xml:space="preserve">  </w:t>
      </w:r>
      <w:r w:rsidR="00ED03BA" w:rsidRPr="00CF70BA">
        <w:rPr>
          <w:rFonts w:ascii="Times New Roman" w:hAnsi="Times New Roman"/>
          <w:sz w:val="28"/>
          <w:szCs w:val="28"/>
        </w:rPr>
        <w:t xml:space="preserve">КУ ЦПРПП Жмеринської МТГ </w:t>
      </w:r>
      <w:r w:rsidRPr="00CF70BA">
        <w:rPr>
          <w:rFonts w:ascii="Times New Roman" w:hAnsi="Times New Roman"/>
          <w:sz w:val="28"/>
          <w:szCs w:val="28"/>
        </w:rPr>
        <w:t>є юридичною особою, має  гербову печатку, бланки, ідентифікаційний код, є неприбутковою організацією. Порядок діловодства і бухгалтерського обліку визначається керівником установи відповідно до законодавства. За рішенням Засновника  бухгалтерський облік може здійснюватися самостійно або через централізовану бухгалтерію.</w:t>
      </w:r>
    </w:p>
    <w:p w:rsidR="00C578F3" w:rsidRPr="00CF70BA" w:rsidRDefault="00C578F3" w:rsidP="00C578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1.7.</w:t>
      </w:r>
      <w:r w:rsidRPr="00CF70BA">
        <w:rPr>
          <w:rFonts w:ascii="Times New Roman" w:hAnsi="Times New Roman"/>
          <w:sz w:val="28"/>
          <w:szCs w:val="28"/>
        </w:rPr>
        <w:t xml:space="preserve"> </w:t>
      </w:r>
      <w:r w:rsidR="00ED03BA" w:rsidRPr="00CF70BA">
        <w:rPr>
          <w:rFonts w:ascii="Times New Roman" w:hAnsi="Times New Roman"/>
          <w:sz w:val="28"/>
          <w:szCs w:val="28"/>
        </w:rPr>
        <w:t xml:space="preserve">КУ ЦПРПП Жмеринської МТГ </w:t>
      </w:r>
      <w:r w:rsidRPr="00CF70BA">
        <w:rPr>
          <w:rFonts w:ascii="Times New Roman" w:hAnsi="Times New Roman"/>
          <w:sz w:val="28"/>
          <w:szCs w:val="28"/>
        </w:rPr>
        <w:t>самостійно приймає рішення і здійснює діяльність в межах своєї компетенції, передбаченої законодавством України та власним статутом.</w:t>
      </w:r>
    </w:p>
    <w:p w:rsidR="00C578F3" w:rsidRPr="00CF70BA" w:rsidRDefault="00C578F3" w:rsidP="00C578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1.8.</w:t>
      </w:r>
      <w:r w:rsidRPr="00CF70BA">
        <w:rPr>
          <w:rFonts w:ascii="Times New Roman" w:hAnsi="Times New Roman"/>
          <w:sz w:val="28"/>
          <w:szCs w:val="28"/>
        </w:rPr>
        <w:t xml:space="preserve"> Центр має право набувати майнові та немайнові права, нести обов’язки, виступати стороною у судовому процесі, мати у власності кошти та інше майно відповідно до законодавства.</w:t>
      </w:r>
    </w:p>
    <w:p w:rsidR="00C578F3" w:rsidRPr="00CF70BA" w:rsidRDefault="00C578F3" w:rsidP="00C578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1.9</w:t>
      </w:r>
      <w:r w:rsidRPr="00CF70BA">
        <w:rPr>
          <w:rFonts w:ascii="Times New Roman" w:hAnsi="Times New Roman"/>
          <w:sz w:val="28"/>
          <w:szCs w:val="28"/>
        </w:rPr>
        <w:t>. Центр самостійно приймає рішення і здійснює діяльність в межах своєї  компетенції, передбаченої  законодавством України, та цим статутом.</w:t>
      </w:r>
    </w:p>
    <w:p w:rsidR="00C578F3" w:rsidRPr="00CF70BA" w:rsidRDefault="00C578F3" w:rsidP="00C578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1.10</w:t>
      </w:r>
      <w:r w:rsidRPr="00CF70BA">
        <w:rPr>
          <w:rFonts w:ascii="Times New Roman" w:hAnsi="Times New Roman"/>
          <w:sz w:val="28"/>
          <w:szCs w:val="28"/>
        </w:rPr>
        <w:t xml:space="preserve">. Центр у своїй діяльності керується Конституцією України, Законами України «Про освіту», «Про повну загальну середню освіту», «Про дошкільну освіту», Положенням про центр професійного розвитку педагогічних працівників, іншими нормативно-правовими актами та цим Статутом.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1.11</w:t>
      </w:r>
      <w:r w:rsidRPr="00CF70BA">
        <w:rPr>
          <w:rFonts w:ascii="Times New Roman" w:hAnsi="Times New Roman" w:cs="Times New Roman"/>
          <w:sz w:val="28"/>
          <w:szCs w:val="28"/>
        </w:rPr>
        <w:t>. Центр є неприбутковою установою та не має на меті отримання доходів.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C578F3" w:rsidRPr="00CF70BA" w:rsidRDefault="00C578F3" w:rsidP="00C578F3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  <w:lang w:val="uk-UA"/>
        </w:rPr>
      </w:pPr>
      <w:r w:rsidRPr="00CF70BA">
        <w:rPr>
          <w:rStyle w:val="rvts15"/>
          <w:b/>
          <w:bCs/>
          <w:sz w:val="28"/>
          <w:szCs w:val="28"/>
          <w:lang w:val="uk-UA"/>
        </w:rPr>
        <w:t>ІІ.  ЗАВДАННЯ ЦЕНТРУ</w:t>
      </w:r>
    </w:p>
    <w:p w:rsidR="00C578F3" w:rsidRPr="00CF70BA" w:rsidRDefault="00C578F3" w:rsidP="00C578F3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</w:rPr>
        <w:t>2.1</w:t>
      </w:r>
      <w:r w:rsidRPr="00CF70BA">
        <w:rPr>
          <w:rFonts w:ascii="Times New Roman" w:hAnsi="Times New Roman"/>
          <w:sz w:val="28"/>
          <w:szCs w:val="28"/>
        </w:rPr>
        <w:t>. Основними завданнями центру є сприяння професійному розвитку педагогічних працівників, їх психологічна підтримка та консультування.</w:t>
      </w:r>
    </w:p>
    <w:p w:rsidR="00C578F3" w:rsidRPr="00CF70BA" w:rsidRDefault="00C578F3" w:rsidP="00C578F3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b/>
          <w:sz w:val="28"/>
          <w:szCs w:val="28"/>
          <w:lang w:val="ru-RU"/>
        </w:rPr>
        <w:t>2.2.</w:t>
      </w:r>
      <w:r w:rsidRPr="00CF70BA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F70BA">
        <w:rPr>
          <w:rFonts w:ascii="Times New Roman" w:hAnsi="Times New Roman"/>
          <w:sz w:val="28"/>
          <w:szCs w:val="28"/>
        </w:rPr>
        <w:t>Центр відповідно до покладених на нього завдань: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1) узагальнює та поширює інформацію з питань професійного розвитку педагогічних працівників;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2) координує діяльність професійних спільнот педагогічних працівників;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3) формує та оприлюднює на власному веб-сайті бази даних програм підвищення кваліфікації педагогічних працівників, інші джерела інформації (веб-ресурси), необхідні для професійного розвитку педагогічних працівників;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4) забезпечує надання психологічної підтримки педагогічним працівникам;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5) організовує та проводить консультування педагогічних працівників, зокрема з питань: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планування та визначення траєкторії їх професійного розвитку;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проведення </w:t>
      </w:r>
      <w:proofErr w:type="spellStart"/>
      <w:r w:rsidRPr="00CF70BA">
        <w:rPr>
          <w:rFonts w:ascii="Times New Roman" w:hAnsi="Times New Roman"/>
          <w:sz w:val="28"/>
          <w:szCs w:val="28"/>
        </w:rPr>
        <w:t>супервізії</w:t>
      </w:r>
      <w:proofErr w:type="spellEnd"/>
      <w:r w:rsidRPr="00CF70BA">
        <w:rPr>
          <w:rFonts w:ascii="Times New Roman" w:hAnsi="Times New Roman"/>
          <w:sz w:val="28"/>
          <w:szCs w:val="28"/>
        </w:rPr>
        <w:t>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розроблення документів закладу освіти;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>особливостей організації освітнього процесу за різними формами здобуття освіти, у тому числі з використанням технологій дистанційного навчання;</w:t>
      </w:r>
    </w:p>
    <w:p w:rsidR="00C578F3" w:rsidRPr="00CF70BA" w:rsidRDefault="00C578F3" w:rsidP="00C578F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/>
          <w:sz w:val="28"/>
          <w:szCs w:val="28"/>
        </w:rPr>
        <w:t xml:space="preserve">впровадження </w:t>
      </w:r>
      <w:proofErr w:type="spellStart"/>
      <w:r w:rsidRPr="00CF70BA">
        <w:rPr>
          <w:rFonts w:ascii="Times New Roman" w:hAnsi="Times New Roman"/>
          <w:sz w:val="28"/>
          <w:szCs w:val="28"/>
        </w:rPr>
        <w:t>компетентнісного</w:t>
      </w:r>
      <w:proofErr w:type="spellEnd"/>
      <w:r w:rsidRPr="00CF70BA">
        <w:rPr>
          <w:rFonts w:ascii="Times New Roman" w:hAnsi="Times New Roman"/>
          <w:sz w:val="28"/>
          <w:szCs w:val="28"/>
        </w:rPr>
        <w:t>, особистісно орієнтованого, діяльнісного, інклюзивного підходів до навчання здобувачів освіти і нових освітніх технологій.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2.3.</w:t>
      </w:r>
      <w:r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3B7B75"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Pr="00CF70BA">
        <w:rPr>
          <w:rFonts w:ascii="Times New Roman" w:hAnsi="Times New Roman" w:cs="Times New Roman"/>
          <w:sz w:val="28"/>
          <w:szCs w:val="28"/>
        </w:rPr>
        <w:t>не може виконувати завдання не передбачені цим Статутом та іншими актами законодавства.</w:t>
      </w: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F70BA">
        <w:rPr>
          <w:rFonts w:ascii="Times New Roman" w:hAnsi="Times New Roman" w:cs="Times New Roman"/>
          <w:b/>
          <w:sz w:val="28"/>
          <w:szCs w:val="28"/>
        </w:rPr>
        <w:t>. УПРАВЛІННЯ ТА КАДРОВЕ ЗАБЕЗПЕЧЕННЯ ЦЕНТРУ</w:t>
      </w: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3.1</w:t>
      </w:r>
      <w:r w:rsidRPr="00CF70BA">
        <w:rPr>
          <w:rFonts w:ascii="Times New Roman" w:hAnsi="Times New Roman" w:cs="Times New Roman"/>
          <w:sz w:val="28"/>
          <w:szCs w:val="28"/>
        </w:rPr>
        <w:t>. Управління Центром в межах повноважень визначених законами та установчими документами Центру здійснюють: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 засновник або уповноважений ним орган (управління освіти Жмеринської     міської ради);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 директор Центру.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 </w:t>
      </w:r>
      <w:r w:rsidRPr="00CF70BA">
        <w:rPr>
          <w:rFonts w:ascii="Times New Roman" w:hAnsi="Times New Roman" w:cs="Times New Roman"/>
          <w:b/>
          <w:sz w:val="28"/>
          <w:szCs w:val="28"/>
        </w:rPr>
        <w:t>Засновник Центру: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1) затверджує статут, структуру, загальну чисельність штатного розпису, порядок проведення конкурсу на зайняття посад директора та педагогічних працівників Центру, а також найменування та кількість посад працівників, які виконують функції з обслуговування;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2)  визначає територію обслуговування Центру, забезпечує його утримання та розвиток, створює умови, необхідні для належного функціонування;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3) здійснює управління діяльністю Центру та контроль дотриманням вимог законодавства, у тому числі Статуту та Положення про центр професійного розвитку педагогічних працівників;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6) здійснює інші повноваження, визначені законодавством.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3.2.</w:t>
      </w:r>
      <w:r w:rsidRPr="00CF70BA">
        <w:rPr>
          <w:rFonts w:ascii="Times New Roman" w:hAnsi="Times New Roman" w:cs="Times New Roman"/>
          <w:sz w:val="28"/>
          <w:szCs w:val="28"/>
        </w:rPr>
        <w:t xml:space="preserve"> Безпосереднє керівництво діяльністю Центру здійснює його директор, який призначається на посаду на конкурсній основі та звільняється з посади засновником Центру.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Директор Центру: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1) розробляє стратегію розвитку Центру та подає на затвердження Засновнику;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2) затверджує план діяльності та організовує роботу Центру відповідно до стратегії розвитку Центру, подає пропозиції засновнику щодо штатного розпису та кошторису Центру;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3)  призначає на посади працівників центру, звільняє їх із займаної посади відповідно до законодавства, затверджує посадові інструкції працівників Центру, заохочує працівників Центру і накладає на них дисциплінарні стягнення;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4) може залучати юридичних та фізичних осіб до виконання завдань центру шляхом укладення з ними цивільно-правових договорів (угод, контрактів тощо) відповідно до своєї компетенції;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5) створює належні умови для ефективної роботи працівників центру, підвищення їх фахового і кваліфікаційного рівнів;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6)  видає відповідно до компетенції накази, контролює їх виконання;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7) використовує в установленому засновником порядку майном центру та його коштами, укладає цивільно-правові договори;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8) забезпечує ефективність використання майна центру;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9) забезпечує охорону праці, дотримання законності у діяльності центру;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10) діє від імені центру без довіреності;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11) може вносити засновнику Центру пропозиції щодо вдосконалення діяльності центру;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>12) подає засновнику центру річний звіт про виконання стратегії розвитку центру.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70BA">
        <w:rPr>
          <w:rFonts w:ascii="Times New Roman" w:hAnsi="Times New Roman"/>
          <w:sz w:val="28"/>
          <w:szCs w:val="28"/>
        </w:rPr>
        <w:t>Обов’язки директора та інших працівників центру визначаються законодавством, їх посадовими інструкціями.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CF70BA">
        <w:rPr>
          <w:rFonts w:ascii="Times New Roman" w:hAnsi="Times New Roman"/>
          <w:sz w:val="28"/>
          <w:szCs w:val="28"/>
        </w:rPr>
        <w:t>На посаду директора, інших педагогічних працівників Центру призначаються особи, які є громадянами України, вільно володіють державною мовою, мають вищу педагогічну освіту ступеня не нижче магістра, стаж педагогічної та/або науково-педагогічної роботи не менш як п’ять років та які пройшли конкурсний відбір і визнані переможцями конкурсу відповідно до порядку, затвердженого засновником центру.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3.4.</w:t>
      </w:r>
      <w:r w:rsidRPr="00CF70BA">
        <w:rPr>
          <w:rFonts w:ascii="Times New Roman" w:hAnsi="Times New Roman" w:cs="Times New Roman"/>
          <w:sz w:val="28"/>
          <w:szCs w:val="28"/>
        </w:rPr>
        <w:t xml:space="preserve"> На посаду педагогічного працівника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Pr="00CF70BA">
        <w:rPr>
          <w:rFonts w:ascii="Times New Roman" w:hAnsi="Times New Roman" w:cs="Times New Roman"/>
          <w:sz w:val="28"/>
          <w:szCs w:val="28"/>
        </w:rPr>
        <w:t xml:space="preserve"> може бути призначено особи, які є громадянином України, вільно володіють державною мовою, мають вищу педагогічну освіту ступеня не нижче магістра, стаж педагогічної та/або науково-педагогічної роботи не менше п'яти років, та які пройшли конкурсний відбір і визначені переможцями конкурсу відповідно до порядку, затвердженого засновником центру.</w:t>
      </w:r>
    </w:p>
    <w:p w:rsidR="00C578F3" w:rsidRPr="00CF70BA" w:rsidRDefault="00DA5DE6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ab/>
      </w:r>
      <w:r w:rsidR="00C578F3" w:rsidRPr="00CF70BA">
        <w:rPr>
          <w:rFonts w:ascii="Times New Roman" w:hAnsi="Times New Roman" w:cs="Times New Roman"/>
          <w:sz w:val="28"/>
          <w:szCs w:val="28"/>
        </w:rPr>
        <w:t xml:space="preserve">Обов’язки директора та інших працівників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C578F3" w:rsidRPr="00CF70BA">
        <w:rPr>
          <w:rFonts w:ascii="Times New Roman" w:hAnsi="Times New Roman" w:cs="Times New Roman"/>
          <w:sz w:val="28"/>
          <w:szCs w:val="28"/>
        </w:rPr>
        <w:t>, визначаються законодавством та їхніми посадовими інструкціями</w:t>
      </w:r>
      <w:r w:rsidR="003B7B75" w:rsidRPr="00CF70BA">
        <w:rPr>
          <w:rFonts w:ascii="Times New Roman" w:hAnsi="Times New Roman" w:cs="Times New Roman"/>
          <w:sz w:val="28"/>
          <w:szCs w:val="28"/>
        </w:rPr>
        <w:t>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3.5.</w:t>
      </w:r>
      <w:r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3B7B75"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Pr="00CF70BA">
        <w:rPr>
          <w:rFonts w:ascii="Times New Roman" w:hAnsi="Times New Roman" w:cs="Times New Roman"/>
          <w:sz w:val="28"/>
          <w:szCs w:val="28"/>
        </w:rPr>
        <w:t xml:space="preserve">здійснює діяльність у межах території обслуговування, що визначається його засновником.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F70BA">
        <w:rPr>
          <w:rFonts w:ascii="Times New Roman" w:hAnsi="Times New Roman" w:cs="Times New Roman"/>
          <w:b/>
          <w:sz w:val="28"/>
          <w:szCs w:val="28"/>
        </w:rPr>
        <w:t>. ФІНАНСУВАННЯ ТА КОНТРОЛЬ ЗА ДІЯЛЬНСТЮ ЦЕНТРУ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4.1.</w:t>
      </w:r>
      <w:r w:rsidRPr="00CF70BA">
        <w:rPr>
          <w:rFonts w:ascii="Times New Roman" w:hAnsi="Times New Roman" w:cs="Times New Roman"/>
          <w:sz w:val="28"/>
          <w:szCs w:val="28"/>
        </w:rPr>
        <w:t xml:space="preserve"> Фінансування Центру здійснюється його засновником відповідно до законодавства.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4.2.</w:t>
      </w:r>
      <w:r w:rsidRPr="00CF70BA">
        <w:rPr>
          <w:rFonts w:ascii="Times New Roman" w:hAnsi="Times New Roman" w:cs="Times New Roman"/>
          <w:sz w:val="28"/>
          <w:szCs w:val="28"/>
        </w:rPr>
        <w:t xml:space="preserve"> Матеріально-технічну базу центру складає майно, вартість якого відображена у балансі. Майно, закріплене за центром, належить йому на праві оперативного управління та не може бути вилучене, крім випадків, визначених законодавством.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 xml:space="preserve">4.3. </w:t>
      </w:r>
      <w:r w:rsidRPr="00CF70BA">
        <w:rPr>
          <w:rFonts w:ascii="Times New Roman" w:hAnsi="Times New Roman" w:cs="Times New Roman"/>
          <w:sz w:val="28"/>
          <w:szCs w:val="28"/>
        </w:rPr>
        <w:t xml:space="preserve">Фінансово-господарська діяльність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Pr="00CF70BA">
        <w:rPr>
          <w:rFonts w:ascii="Times New Roman" w:hAnsi="Times New Roman" w:cs="Times New Roman"/>
          <w:sz w:val="28"/>
          <w:szCs w:val="28"/>
        </w:rPr>
        <w:t xml:space="preserve"> провадиться відповідно до законодавства. Джерелами фінансування Центру є кошти засновника, благодійні внески юридичних та фізичних осіб, інші джерела, не заборонені законодавством.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Центр надає послуги педагогічним працівникам в межах своєї території обслуговування за рахунок коштів засновника. 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sz w:val="28"/>
          <w:szCs w:val="28"/>
        </w:rPr>
        <w:t xml:space="preserve">     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3B7B75"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Pr="00CF70BA">
        <w:rPr>
          <w:rFonts w:ascii="Times New Roman" w:hAnsi="Times New Roman" w:cs="Times New Roman"/>
          <w:sz w:val="28"/>
          <w:szCs w:val="28"/>
        </w:rPr>
        <w:t xml:space="preserve">може надавати платні освітні та інші послуги у порядку, визначеному законодавством (крім послуг, що надаються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3B7B75"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Pr="00CF70BA">
        <w:rPr>
          <w:rFonts w:ascii="Times New Roman" w:hAnsi="Times New Roman" w:cs="Times New Roman"/>
          <w:sz w:val="28"/>
          <w:szCs w:val="28"/>
        </w:rPr>
        <w:t>для виконання завдань, визначених цим Статутом та іншими актами законодавства).</w:t>
      </w: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8F3" w:rsidRPr="00CF70BA" w:rsidRDefault="00C578F3" w:rsidP="00C578F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F70BA">
        <w:rPr>
          <w:rFonts w:ascii="Times New Roman" w:hAnsi="Times New Roman" w:cs="Times New Roman"/>
          <w:b/>
          <w:sz w:val="28"/>
          <w:szCs w:val="28"/>
        </w:rPr>
        <w:t>.  ПРИПИНЕННЯ ЦЕНТРУ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5.1.</w:t>
      </w:r>
      <w:r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Pr="00CF70BA">
        <w:rPr>
          <w:rFonts w:ascii="Times New Roman" w:hAnsi="Times New Roman" w:cs="Times New Roman"/>
          <w:sz w:val="28"/>
          <w:szCs w:val="28"/>
        </w:rPr>
        <w:t>, що є юридичною особою, вважається реорганізованим (ліквідованим) з дня внесення до Єдиного державного реєстру юридичних осіб, фізичних осіб-підприємців та громадських формувань відповідного запису в установленому порядку.</w:t>
      </w:r>
    </w:p>
    <w:p w:rsidR="00C578F3" w:rsidRPr="00CF70BA" w:rsidRDefault="00C578F3" w:rsidP="00C578F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70BA">
        <w:rPr>
          <w:rFonts w:ascii="Times New Roman" w:hAnsi="Times New Roman" w:cs="Times New Roman"/>
          <w:b/>
          <w:sz w:val="28"/>
          <w:szCs w:val="28"/>
        </w:rPr>
        <w:t>5.2.</w:t>
      </w:r>
      <w:r w:rsidRPr="00CF70BA">
        <w:rPr>
          <w:rFonts w:ascii="Times New Roman" w:hAnsi="Times New Roman" w:cs="Times New Roman"/>
          <w:sz w:val="28"/>
          <w:szCs w:val="28"/>
        </w:rPr>
        <w:t xml:space="preserve">  </w:t>
      </w:r>
      <w:r w:rsidR="003B7B75" w:rsidRPr="00CF70BA">
        <w:rPr>
          <w:rFonts w:ascii="Times New Roman" w:hAnsi="Times New Roman"/>
          <w:sz w:val="28"/>
          <w:szCs w:val="28"/>
        </w:rPr>
        <w:t>КУ ЦПРПП Жмеринської МТГ</w:t>
      </w:r>
      <w:r w:rsidR="003B7B75" w:rsidRPr="00CF70BA">
        <w:rPr>
          <w:rFonts w:ascii="Times New Roman" w:hAnsi="Times New Roman" w:cs="Times New Roman"/>
          <w:sz w:val="28"/>
          <w:szCs w:val="28"/>
        </w:rPr>
        <w:t xml:space="preserve"> </w:t>
      </w:r>
      <w:r w:rsidRPr="00CF70BA">
        <w:rPr>
          <w:rFonts w:ascii="Times New Roman" w:hAnsi="Times New Roman" w:cs="Times New Roman"/>
          <w:sz w:val="28"/>
          <w:szCs w:val="28"/>
        </w:rPr>
        <w:t xml:space="preserve">є юридичною особою, що утворюється та припиняється (реорганізовується, ліквідується) згідно з рішенням Жмеринської міської ради Вінницької області. </w:t>
      </w:r>
    </w:p>
    <w:p w:rsidR="00C578F3" w:rsidRPr="00CF70BA" w:rsidRDefault="00C578F3" w:rsidP="00C578F3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578F3" w:rsidRPr="00CF70BA" w:rsidRDefault="00C578F3" w:rsidP="00C578F3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70BA">
        <w:rPr>
          <w:rFonts w:ascii="Times New Roman" w:hAnsi="Times New Roman"/>
          <w:b/>
          <w:sz w:val="28"/>
          <w:szCs w:val="28"/>
          <w:lang w:val="en-US" w:eastAsia="ar-SA"/>
        </w:rPr>
        <w:t>VI</w:t>
      </w:r>
      <w:r w:rsidRPr="00CF70BA">
        <w:rPr>
          <w:rFonts w:ascii="Times New Roman" w:hAnsi="Times New Roman"/>
          <w:b/>
          <w:sz w:val="28"/>
          <w:szCs w:val="28"/>
          <w:lang w:eastAsia="ar-SA"/>
        </w:rPr>
        <w:t>. ЗАКЛЮЧНІ ПОЛОЖЕННЯ</w:t>
      </w:r>
    </w:p>
    <w:p w:rsidR="00C578F3" w:rsidRPr="00CF70BA" w:rsidRDefault="00C578F3" w:rsidP="00C578F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70BA">
        <w:rPr>
          <w:rFonts w:ascii="Times New Roman" w:hAnsi="Times New Roman"/>
          <w:b/>
          <w:sz w:val="28"/>
          <w:szCs w:val="28"/>
          <w:lang w:eastAsia="ar-SA"/>
        </w:rPr>
        <w:t>6.1.</w:t>
      </w:r>
      <w:r w:rsidRPr="00CF70BA">
        <w:rPr>
          <w:rFonts w:ascii="Times New Roman" w:hAnsi="Times New Roman"/>
          <w:sz w:val="28"/>
          <w:szCs w:val="28"/>
          <w:lang w:eastAsia="ar-SA"/>
        </w:rPr>
        <w:t xml:space="preserve"> Цей Статут набирає чинності після його затвердження та реєстрації в уповноважених для цього органах.</w:t>
      </w:r>
    </w:p>
    <w:p w:rsidR="00C578F3" w:rsidRPr="00CF70BA" w:rsidRDefault="00C578F3" w:rsidP="00C578F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70BA">
        <w:rPr>
          <w:rFonts w:ascii="Times New Roman" w:hAnsi="Times New Roman"/>
          <w:b/>
          <w:sz w:val="28"/>
          <w:szCs w:val="28"/>
          <w:lang w:eastAsia="ar-SA"/>
        </w:rPr>
        <w:t>6.2.</w:t>
      </w:r>
      <w:r w:rsidRPr="00CF70BA">
        <w:rPr>
          <w:rFonts w:ascii="Times New Roman" w:hAnsi="Times New Roman"/>
          <w:sz w:val="28"/>
          <w:szCs w:val="28"/>
          <w:lang w:eastAsia="ar-SA"/>
        </w:rPr>
        <w:t xml:space="preserve"> Зміни та доповнення до цього Статуту набувають чинності після їх реєстрації в установленому порядку.</w:t>
      </w:r>
    </w:p>
    <w:p w:rsidR="00C578F3" w:rsidRPr="00CF70BA" w:rsidRDefault="00C578F3" w:rsidP="00C578F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70BA">
        <w:rPr>
          <w:rFonts w:ascii="Times New Roman" w:hAnsi="Times New Roman"/>
          <w:b/>
          <w:sz w:val="28"/>
          <w:szCs w:val="28"/>
          <w:lang w:eastAsia="ar-SA"/>
        </w:rPr>
        <w:t>6.3.</w:t>
      </w:r>
      <w:r w:rsidRPr="00CF70BA">
        <w:rPr>
          <w:rFonts w:ascii="Times New Roman" w:hAnsi="Times New Roman"/>
          <w:sz w:val="28"/>
          <w:szCs w:val="28"/>
          <w:lang w:eastAsia="ar-SA"/>
        </w:rPr>
        <w:t xml:space="preserve"> Зміни до установчих документів приймаються на підставі рішення засновника.</w:t>
      </w:r>
    </w:p>
    <w:p w:rsidR="00DA5DE6" w:rsidRPr="00CF70BA" w:rsidRDefault="00DA5DE6" w:rsidP="00DA5DE6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DA5DE6" w:rsidRPr="00CF70BA" w:rsidRDefault="00DA5DE6" w:rsidP="00DA5DE6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C578F3" w:rsidRPr="00CF70BA" w:rsidRDefault="00AD3985" w:rsidP="00DA5D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Секретар міської ради</w:t>
      </w:r>
      <w:r w:rsidR="00DA5DE6" w:rsidRPr="00CF70BA">
        <w:rPr>
          <w:rFonts w:ascii="Times New Roman" w:hAnsi="Times New Roman"/>
          <w:b/>
          <w:sz w:val="28"/>
          <w:szCs w:val="28"/>
          <w:lang w:eastAsia="ar-SA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 </w:t>
      </w:r>
      <w:r w:rsidR="00DA5DE6" w:rsidRPr="00CF70BA">
        <w:rPr>
          <w:rFonts w:ascii="Times New Roman" w:hAnsi="Times New Roman"/>
          <w:b/>
          <w:sz w:val="28"/>
          <w:szCs w:val="28"/>
          <w:lang w:eastAsia="ar-SA"/>
        </w:rPr>
        <w:t xml:space="preserve">           </w:t>
      </w:r>
      <w:r w:rsidR="00B23B1D" w:rsidRPr="00CF70BA">
        <w:rPr>
          <w:rFonts w:ascii="Times New Roman" w:hAnsi="Times New Roman"/>
          <w:b/>
          <w:sz w:val="28"/>
          <w:szCs w:val="28"/>
          <w:lang w:eastAsia="ar-SA"/>
        </w:rPr>
        <w:t xml:space="preserve">                 </w:t>
      </w:r>
      <w:r w:rsidR="00DA5DE6" w:rsidRPr="00CF70BA">
        <w:rPr>
          <w:rFonts w:ascii="Times New Roman" w:hAnsi="Times New Roman"/>
          <w:b/>
          <w:sz w:val="28"/>
          <w:szCs w:val="28"/>
          <w:lang w:eastAsia="ar-SA"/>
        </w:rPr>
        <w:t>Вадим КОЖУХОВСЬКИЙ</w:t>
      </w:r>
    </w:p>
    <w:p w:rsidR="00C578F3" w:rsidRPr="00CF70BA" w:rsidRDefault="00AD3985" w:rsidP="00C578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C578F3" w:rsidRPr="00CF70BA" w:rsidRDefault="00C578F3" w:rsidP="00C578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8F3" w:rsidRPr="003B7B75" w:rsidRDefault="00C578F3" w:rsidP="00C578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8F3" w:rsidRPr="003B7B75" w:rsidRDefault="00C578F3" w:rsidP="00C578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7B75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960FC0" w:rsidRPr="001248B7" w:rsidRDefault="003870C2">
      <w:pPr>
        <w:rPr>
          <w:color w:val="FF0000"/>
        </w:rPr>
      </w:pPr>
    </w:p>
    <w:sectPr w:rsidR="00960FC0" w:rsidRPr="001248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FD8"/>
    <w:rsid w:val="00097C7C"/>
    <w:rsid w:val="001248B7"/>
    <w:rsid w:val="00172D71"/>
    <w:rsid w:val="001B3A5B"/>
    <w:rsid w:val="002C1678"/>
    <w:rsid w:val="00356BA3"/>
    <w:rsid w:val="003870C2"/>
    <w:rsid w:val="003B65F9"/>
    <w:rsid w:val="003B7B75"/>
    <w:rsid w:val="004E621E"/>
    <w:rsid w:val="005A2F86"/>
    <w:rsid w:val="005B7449"/>
    <w:rsid w:val="005E475B"/>
    <w:rsid w:val="006215D0"/>
    <w:rsid w:val="006D7739"/>
    <w:rsid w:val="0091598C"/>
    <w:rsid w:val="00987CD0"/>
    <w:rsid w:val="009E2FD8"/>
    <w:rsid w:val="00A94BD7"/>
    <w:rsid w:val="00AD3985"/>
    <w:rsid w:val="00B23B1D"/>
    <w:rsid w:val="00B23BD0"/>
    <w:rsid w:val="00C578F3"/>
    <w:rsid w:val="00C86A4B"/>
    <w:rsid w:val="00CF70BA"/>
    <w:rsid w:val="00DA5DE6"/>
    <w:rsid w:val="00DE3B90"/>
    <w:rsid w:val="00ED03BA"/>
    <w:rsid w:val="00EF07AA"/>
    <w:rsid w:val="00F519C8"/>
    <w:rsid w:val="00F5778A"/>
    <w:rsid w:val="00FA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330A"/>
  <w15:chartTrackingRefBased/>
  <w15:docId w15:val="{7158DC16-AAE0-4740-973F-BD5849B6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8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578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78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C578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rvts15">
    <w:name w:val="rvts15"/>
    <w:basedOn w:val="a0"/>
    <w:rsid w:val="00C578F3"/>
  </w:style>
  <w:style w:type="paragraph" w:customStyle="1" w:styleId="a3">
    <w:name w:val="Нормальний текст"/>
    <w:basedOn w:val="a"/>
    <w:rsid w:val="00C578F3"/>
    <w:pPr>
      <w:spacing w:before="120" w:after="0" w:line="240" w:lineRule="auto"/>
      <w:ind w:firstLine="567"/>
    </w:pPr>
    <w:rPr>
      <w:rFonts w:ascii="Antiqua" w:hAnsi="Antiqua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21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15D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6D77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5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436-15" TargetMode="External"/><Relationship Id="rId4" Type="http://schemas.openxmlformats.org/officeDocument/2006/relationships/hyperlink" Target="https://zakon.rada.gov.ua/laws/show/435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Адміністратор</cp:lastModifiedBy>
  <cp:revision>36</cp:revision>
  <cp:lastPrinted>2024-07-16T14:00:00Z</cp:lastPrinted>
  <dcterms:created xsi:type="dcterms:W3CDTF">2020-08-06T08:43:00Z</dcterms:created>
  <dcterms:modified xsi:type="dcterms:W3CDTF">2024-08-09T20:33:00Z</dcterms:modified>
</cp:coreProperties>
</file>